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8487F">
      <w:pPr>
        <w:pStyle w:val="10"/>
        <w:spacing w:line="660" w:lineRule="exact"/>
        <w:ind w:firstLine="0" w:firstLineChars="0"/>
        <w:jc w:val="left"/>
        <w:rPr>
          <w:rFonts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 xml:space="preserve">附件2：          </w:t>
      </w:r>
    </w:p>
    <w:p w14:paraId="1208FCA0">
      <w:pPr>
        <w:pStyle w:val="10"/>
        <w:spacing w:line="720" w:lineRule="auto"/>
        <w:ind w:firstLine="0" w:firstLineChars="0"/>
        <w:jc w:val="center"/>
        <w:rPr>
          <w:rFonts w:hAnsi="宋体" w:eastAsia="宋体" w:cs="宋体"/>
          <w:b/>
          <w:sz w:val="30"/>
          <w:szCs w:val="30"/>
        </w:rPr>
      </w:pPr>
      <w:r>
        <w:rPr>
          <w:rFonts w:hint="eastAsia" w:hAnsi="宋体" w:eastAsia="宋体" w:cs="宋体"/>
          <w:b/>
          <w:sz w:val="30"/>
          <w:szCs w:val="30"/>
        </w:rPr>
        <w:t>相关事项及知识产权说明</w:t>
      </w:r>
    </w:p>
    <w:p w14:paraId="346F267F">
      <w:pPr>
        <w:numPr>
          <w:ilvl w:val="0"/>
          <w:numId w:val="1"/>
        </w:numPr>
        <w:spacing w:line="480" w:lineRule="auto"/>
        <w:ind w:firstLine="480" w:firstLineChars="200"/>
        <w:jc w:val="left"/>
        <w:rPr>
          <w:rFonts w:hint="eastAsia" w:ascii="宋体" w:hAnsi="宋体" w:cs="宋体"/>
          <w:sz w:val="24"/>
          <w:highlight w:val="none"/>
          <w:shd w:val="clear" w:color="auto" w:fill="FFFFFF"/>
          <w:lang w:eastAsia="zh-CN"/>
        </w:rPr>
      </w:pPr>
      <w:r>
        <w:rPr>
          <w:rFonts w:hint="eastAsia" w:ascii="宋体" w:hAnsi="宋体" w:cs="宋体"/>
          <w:sz w:val="24"/>
          <w:highlight w:val="none"/>
          <w:shd w:val="clear" w:color="auto" w:fill="FFFFFF"/>
          <w:lang w:val="en-US" w:eastAsia="zh-CN"/>
        </w:rPr>
        <w:t>投稿作品需配套编写一份设计概念说明，重点围绕作品的创意构思与设计来源展开，详细说明创作初衷、核心设计理念、灵感启发、元素选取依据及整体表达意图，要求逻辑清晰、表述完整。</w:t>
      </w:r>
    </w:p>
    <w:p w14:paraId="517AF570">
      <w:pPr>
        <w:numPr>
          <w:ilvl w:val="0"/>
          <w:numId w:val="1"/>
        </w:numPr>
        <w:spacing w:line="480"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投稿作品数量不限，但必须为应征者原创，此前未以任何形式发表，亦未曾转让该作品之任何权利予任何第三方，不得与其他已使用的商标、作品、商品相同或类似，且不存在任何侵犯第三方知识产权的情形。</w:t>
      </w:r>
    </w:p>
    <w:p w14:paraId="5C0507D2">
      <w:pPr>
        <w:spacing w:line="480"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lang w:eastAsia="zh-CN"/>
        </w:rPr>
        <w:t>三</w:t>
      </w:r>
      <w:r>
        <w:rPr>
          <w:rFonts w:hint="eastAsia" w:ascii="宋体" w:hAnsi="宋体" w:cs="宋体"/>
          <w:sz w:val="24"/>
          <w:shd w:val="clear" w:color="auto" w:fill="FFFFFF"/>
        </w:rPr>
        <w:t>、</w:t>
      </w:r>
      <w:bookmarkStart w:id="0" w:name="_Hlk49946382"/>
      <w:r>
        <w:rPr>
          <w:rFonts w:hint="eastAsia" w:ascii="宋体" w:hAnsi="宋体" w:cs="宋体"/>
          <w:sz w:val="24"/>
          <w:shd w:val="clear" w:color="auto" w:fill="FFFFFF"/>
        </w:rPr>
        <w:t>应征者</w:t>
      </w:r>
      <w:bookmarkEnd w:id="0"/>
      <w:r>
        <w:rPr>
          <w:rFonts w:hint="eastAsia" w:ascii="宋体" w:hAnsi="宋体" w:cs="宋体"/>
          <w:sz w:val="24"/>
          <w:shd w:val="clear" w:color="auto" w:fill="FFFFFF"/>
        </w:rPr>
        <w:t>须对投稿作品拥有充分、完整及完全排他的知识产权权利，不得违反相关法律规定，严禁抄袭，并保证其提供的作品不会侵犯第三方的知识产权。如引起知识产权纠纷的法律诉讼，或对广东中烟工业有限责任公司造成名誉和利益的损失，由应征者承担全部法律责任。应征者并保证其作品未曾自行或授权任何第三方对该作品进行任何形式的使用或开发或利用。若因违反上述情况产生的一切纠纷或损失，均由应征者承当所有责任。</w:t>
      </w:r>
    </w:p>
    <w:p w14:paraId="4C47EAD0">
      <w:pPr>
        <w:spacing w:line="480"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lang w:eastAsia="zh-CN"/>
        </w:rPr>
        <w:t>四</w:t>
      </w:r>
      <w:r>
        <w:rPr>
          <w:rFonts w:hint="eastAsia" w:ascii="宋体" w:hAnsi="宋体" w:cs="宋体"/>
          <w:sz w:val="24"/>
          <w:shd w:val="clear" w:color="auto" w:fill="FFFFFF"/>
        </w:rPr>
        <w:t>、被采用的包装等设计作品，其相关知识产权及由此而产生的全部收益均归广东中烟工业有限责任公司所有，广东中烟工业有限责任公司对被采用的包装等设计作品而支付的价款包含了广东中烟工业有限责任公司获得该作品完整所有权及相关知识产权而应支付的所有全部对价。</w:t>
      </w:r>
    </w:p>
    <w:p w14:paraId="282E2E9D">
      <w:pPr>
        <w:spacing w:line="480"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如投稿设计作品被最终采用，则相应作品之知识产权及其全部权利自广东中烟工业有限责任公司发布评选结果公告或通知之日起转移至广东中烟工业有限责任公司，广东中烟工业有限责任公司于在收到应征者提供的合规的发票后向应征者支付知识产权转让费。</w:t>
      </w:r>
    </w:p>
    <w:p w14:paraId="6D7CCAEB">
      <w:pPr>
        <w:spacing w:line="480"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lang w:eastAsia="zh-CN"/>
        </w:rPr>
        <w:t>五</w:t>
      </w:r>
      <w:r>
        <w:rPr>
          <w:rFonts w:hint="eastAsia" w:ascii="宋体" w:hAnsi="宋体" w:cs="宋体"/>
          <w:sz w:val="24"/>
          <w:shd w:val="clear" w:color="auto" w:fill="FFFFFF"/>
        </w:rPr>
        <w:t>、未被采用的设计作品的所有权归属创作者。广东中烟工业有限责任公司对其所收到的所有应征文件一概不予退还，应征方应自留底稿。因邮寄延误、邮寄丢失或损坏、误寄、失窃或其他非广东中烟工业有限责任公司的原因造成应征文件丢失或损坏的，广东中烟工业有限责任公司不承担任何责任。若应征作品内容相同，以收到设计稿件时间先为准。</w:t>
      </w:r>
    </w:p>
    <w:p w14:paraId="13CC127D">
      <w:pPr>
        <w:spacing w:line="480"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lang w:eastAsia="zh-CN"/>
        </w:rPr>
        <w:t>六</w:t>
      </w:r>
      <w:bookmarkStart w:id="1" w:name="_GoBack"/>
      <w:bookmarkEnd w:id="1"/>
      <w:r>
        <w:rPr>
          <w:rFonts w:hint="eastAsia" w:ascii="宋体" w:hAnsi="宋体" w:cs="宋体"/>
          <w:sz w:val="24"/>
          <w:shd w:val="clear" w:color="auto" w:fill="FFFFFF"/>
        </w:rPr>
        <w:t>、应征者参与投稿即视为接受本次征集各项说明、要求及约定，广东中烟工业有限责任公司拥有最终解释权。</w:t>
      </w:r>
    </w:p>
    <w:p w14:paraId="0CD5C015">
      <w:pPr>
        <w:spacing w:line="360" w:lineRule="auto"/>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0000000000000000000"/>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193B9"/>
    <w:multiLevelType w:val="singleLevel"/>
    <w:tmpl w:val="5D8193B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2A6B3B"/>
    <w:rsid w:val="0001473A"/>
    <w:rsid w:val="0008132E"/>
    <w:rsid w:val="001B34EA"/>
    <w:rsid w:val="001C0E0F"/>
    <w:rsid w:val="00220950"/>
    <w:rsid w:val="002A6B3B"/>
    <w:rsid w:val="00346C10"/>
    <w:rsid w:val="003D30EF"/>
    <w:rsid w:val="0046614E"/>
    <w:rsid w:val="00875B73"/>
    <w:rsid w:val="009D21E7"/>
    <w:rsid w:val="00D205D7"/>
    <w:rsid w:val="00E17B08"/>
    <w:rsid w:val="00F66CD7"/>
    <w:rsid w:val="00F85CAE"/>
    <w:rsid w:val="00F9638E"/>
    <w:rsid w:val="3FEF602F"/>
    <w:rsid w:val="B851101B"/>
    <w:rsid w:val="FF37222F"/>
    <w:rsid w:val="FFEB9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Strong"/>
    <w:basedOn w:val="5"/>
    <w:qFormat/>
    <w:uiPriority w:val="22"/>
    <w:rPr>
      <w:b/>
    </w:rPr>
  </w:style>
  <w:style w:type="character" w:customStyle="1" w:styleId="7">
    <w:name w:val="页眉 Char"/>
    <w:basedOn w:val="5"/>
    <w:link w:val="3"/>
    <w:qFormat/>
    <w:uiPriority w:val="99"/>
    <w:rPr>
      <w:sz w:val="18"/>
      <w:szCs w:val="18"/>
    </w:rPr>
  </w:style>
  <w:style w:type="character" w:customStyle="1" w:styleId="8">
    <w:name w:val="页脚 Char"/>
    <w:basedOn w:val="5"/>
    <w:link w:val="2"/>
    <w:uiPriority w:val="99"/>
    <w:rPr>
      <w:sz w:val="18"/>
      <w:szCs w:val="18"/>
    </w:rPr>
  </w:style>
  <w:style w:type="character" w:customStyle="1" w:styleId="9">
    <w:name w:val="段 Char"/>
    <w:link w:val="10"/>
    <w:qFormat/>
    <w:uiPriority w:val="0"/>
    <w:rPr>
      <w:rFonts w:ascii="宋体"/>
    </w:rPr>
  </w:style>
  <w:style w:type="paragraph" w:customStyle="1" w:styleId="10">
    <w:name w:val="段"/>
    <w:link w:val="9"/>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Words>
  <Characters>650</Characters>
  <Lines>5</Lines>
  <Paragraphs>1</Paragraphs>
  <TotalTime>9</TotalTime>
  <ScaleCrop>false</ScaleCrop>
  <LinksUpToDate>false</LinksUpToDate>
  <CharactersWithSpaces>762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2022-01-11T17:58:00Z</dcterms:created>
  <dc:creator>yang zhang</dc:creator>
  <cp:lastModifiedBy>xul</cp:lastModifiedBy>
  <dcterms:modified xsi:type="dcterms:W3CDTF">2026-04-23T11:22:56Z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7AF215B9BC0C10CA728AE9695A126BC4_42</vt:lpwstr>
  </property>
</Properties>
</file>